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48FD2">
      <w:pPr>
        <w:pStyle w:val="3"/>
        <w:numPr>
          <w:numId w:val="0"/>
        </w:numPr>
        <w:shd w:val="clear" w:color="auto" w:fill="auto"/>
        <w:tabs>
          <w:tab w:val="clear" w:pos="432"/>
        </w:tabs>
        <w:ind w:leftChars="0"/>
        <w:jc w:val="center"/>
        <w:rPr>
          <w:rFonts w:hint="eastAsia" w:ascii="宋体" w:hAnsi="宋体" w:eastAsia="宋体" w:cs="宋体"/>
          <w:b w:val="0"/>
          <w:bCs w:val="0"/>
          <w:color w:val="auto"/>
          <w:sz w:val="24"/>
          <w:szCs w:val="24"/>
          <w:highlight w:val="none"/>
          <w:lang w:val="en-US"/>
        </w:rPr>
      </w:pPr>
      <w:r>
        <w:rPr>
          <w:rFonts w:hint="eastAsia" w:ascii="宋体" w:hAnsi="宋体" w:eastAsia="宋体" w:cs="Times New Roman"/>
          <w:b/>
          <w:bCs/>
          <w:sz w:val="30"/>
          <w:szCs w:val="30"/>
          <w:lang w:val="en-US" w:eastAsia="zh-CN"/>
        </w:rPr>
        <w:t>服务型制造研究院（杭州）有限公司-面向工业互联网的三维开发平台采购需求</w:t>
      </w:r>
    </w:p>
    <w:p w14:paraId="3D9A101E">
      <w:pPr>
        <w:pStyle w:val="3"/>
        <w:numPr>
          <w:ilvl w:val="0"/>
          <w:numId w:val="2"/>
        </w:numPr>
        <w:shd w:val="clear" w:color="auto" w:fill="auto"/>
        <w:tabs>
          <w:tab w:val="clear" w:pos="432"/>
        </w:tabs>
        <w:ind w:left="0" w:firstLine="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xml:space="preserve">项目概况  </w:t>
      </w:r>
    </w:p>
    <w:p w14:paraId="404166A3">
      <w:pPr>
        <w:shd w:val="clear" w:color="auto" w:fill="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为“交钥匙”项目，采购内容包括采购清单中货物供货、安装调试、货物验收、培训、质保期内的售后服务等。投标报价总价包干，费用包括采购清单中的货物供货、安装调试、必要的售后服务费、培训费、有关部门的验收费、政策性文件规定及合同包含的所有风险、责任等各项全部费用。</w:t>
      </w:r>
    </w:p>
    <w:p w14:paraId="3A0DD595">
      <w:pPr>
        <w:pStyle w:val="3"/>
        <w:numPr>
          <w:ilvl w:val="0"/>
          <w:numId w:val="0"/>
        </w:numPr>
        <w:shd w:val="clear" w:color="auto" w:fill="auto"/>
        <w:tabs>
          <w:tab w:val="clear" w:pos="432"/>
        </w:tabs>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二、技术服务</w:t>
      </w:r>
      <w:r>
        <w:rPr>
          <w:rFonts w:hint="eastAsia" w:ascii="宋体" w:hAnsi="宋体" w:eastAsia="宋体" w:cs="宋体"/>
          <w:color w:val="auto"/>
          <w:sz w:val="24"/>
          <w:szCs w:val="24"/>
          <w:highlight w:val="none"/>
        </w:rPr>
        <w:t>清单</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032"/>
        <w:gridCol w:w="6077"/>
        <w:gridCol w:w="717"/>
      </w:tblGrid>
      <w:tr w14:paraId="15BA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3" w:type="dxa"/>
            <w:noWrap w:val="0"/>
            <w:vAlign w:val="center"/>
          </w:tcPr>
          <w:p w14:paraId="367922F0">
            <w:pPr>
              <w:widowControl/>
              <w:shd w:val="clear" w:color="auto" w:fill="auto"/>
              <w:jc w:val="center"/>
              <w:textAlignment w:val="center"/>
              <w:rPr>
                <w:rFonts w:hint="eastAsia" w:ascii="宋体" w:hAnsi="宋体" w:cs="宋体"/>
                <w:b/>
                <w:bCs/>
                <w:color w:val="000000"/>
                <w:sz w:val="24"/>
                <w:highlight w:val="none"/>
              </w:rPr>
            </w:pPr>
            <w:r>
              <w:rPr>
                <w:rFonts w:hint="eastAsia" w:ascii="宋体" w:hAnsi="宋体" w:cs="宋体"/>
                <w:b/>
                <w:bCs/>
                <w:color w:val="000000"/>
                <w:kern w:val="0"/>
                <w:sz w:val="24"/>
                <w:highlight w:val="none"/>
                <w:lang w:bidi="ar"/>
              </w:rPr>
              <w:t>序号</w:t>
            </w:r>
          </w:p>
        </w:tc>
        <w:tc>
          <w:tcPr>
            <w:tcW w:w="1032" w:type="dxa"/>
            <w:noWrap w:val="0"/>
            <w:vAlign w:val="center"/>
          </w:tcPr>
          <w:p w14:paraId="33B093D4">
            <w:pPr>
              <w:widowControl/>
              <w:shd w:val="clear" w:color="auto" w:fill="auto"/>
              <w:jc w:val="center"/>
              <w:textAlignment w:val="center"/>
              <w:rPr>
                <w:rFonts w:hint="eastAsia" w:ascii="宋体" w:hAnsi="宋体" w:cs="宋体"/>
                <w:b/>
                <w:bCs/>
                <w:color w:val="000000"/>
                <w:sz w:val="24"/>
                <w:highlight w:val="none"/>
              </w:rPr>
            </w:pPr>
            <w:r>
              <w:rPr>
                <w:rFonts w:hint="eastAsia" w:ascii="宋体" w:hAnsi="宋体" w:cs="宋体"/>
                <w:b/>
                <w:bCs/>
                <w:color w:val="000000"/>
                <w:kern w:val="0"/>
                <w:sz w:val="24"/>
                <w:highlight w:val="none"/>
                <w:lang w:bidi="ar"/>
              </w:rPr>
              <w:t>技术服务名称</w:t>
            </w:r>
          </w:p>
        </w:tc>
        <w:tc>
          <w:tcPr>
            <w:tcW w:w="6077" w:type="dxa"/>
            <w:noWrap w:val="0"/>
            <w:vAlign w:val="center"/>
          </w:tcPr>
          <w:p w14:paraId="5A311FA4">
            <w:pPr>
              <w:widowControl/>
              <w:shd w:val="clear" w:color="auto" w:fill="auto"/>
              <w:jc w:val="center"/>
              <w:textAlignment w:val="center"/>
              <w:rPr>
                <w:rFonts w:hint="eastAsia" w:ascii="宋体" w:hAnsi="宋体" w:cs="宋体"/>
                <w:b/>
                <w:bCs/>
                <w:color w:val="000000"/>
                <w:sz w:val="24"/>
                <w:highlight w:val="none"/>
              </w:rPr>
            </w:pPr>
            <w:r>
              <w:rPr>
                <w:rFonts w:hint="eastAsia" w:ascii="宋体" w:hAnsi="宋体" w:cs="宋体"/>
                <w:b/>
                <w:bCs/>
                <w:color w:val="000000"/>
                <w:kern w:val="0"/>
                <w:sz w:val="24"/>
                <w:highlight w:val="none"/>
                <w:lang w:bidi="ar"/>
              </w:rPr>
              <w:t>技术参数</w:t>
            </w:r>
          </w:p>
        </w:tc>
        <w:tc>
          <w:tcPr>
            <w:tcW w:w="717" w:type="dxa"/>
            <w:noWrap w:val="0"/>
            <w:vAlign w:val="center"/>
          </w:tcPr>
          <w:p w14:paraId="17ED24E4">
            <w:pPr>
              <w:widowControl/>
              <w:shd w:val="clear" w:color="auto" w:fill="auto"/>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数量</w:t>
            </w:r>
          </w:p>
        </w:tc>
      </w:tr>
      <w:tr w14:paraId="7F7D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93" w:type="dxa"/>
            <w:noWrap w:val="0"/>
            <w:vAlign w:val="center"/>
          </w:tcPr>
          <w:p w14:paraId="08996144">
            <w:pPr>
              <w:shd w:val="clear" w:color="auto" w:fill="auto"/>
              <w:jc w:val="center"/>
              <w:rPr>
                <w:rFonts w:hint="eastAsia" w:ascii="宋体" w:hAnsi="宋体" w:cs="宋体"/>
                <w:color w:val="000000"/>
                <w:sz w:val="24"/>
                <w:highlight w:val="none"/>
              </w:rPr>
            </w:pPr>
            <w:r>
              <w:rPr>
                <w:rFonts w:hint="eastAsia" w:ascii="宋体" w:hAnsi="宋体" w:cs="宋体"/>
                <w:color w:val="000000"/>
                <w:sz w:val="24"/>
                <w:highlight w:val="none"/>
              </w:rPr>
              <w:t>1</w:t>
            </w:r>
          </w:p>
        </w:tc>
        <w:tc>
          <w:tcPr>
            <w:tcW w:w="1032" w:type="dxa"/>
            <w:noWrap w:val="0"/>
            <w:vAlign w:val="center"/>
          </w:tcPr>
          <w:p w14:paraId="6ACA2496">
            <w:pPr>
              <w:shd w:val="clear" w:color="auto" w:fill="auto"/>
              <w:rPr>
                <w:rFonts w:hint="eastAsia" w:ascii="宋体" w:hAnsi="宋体" w:cs="宋体"/>
                <w:color w:val="000000"/>
                <w:sz w:val="24"/>
                <w:highlight w:val="none"/>
              </w:rPr>
            </w:pPr>
            <w:r>
              <w:rPr>
                <w:rFonts w:hint="eastAsia" w:ascii="宋体" w:hAnsi="宋体" w:cs="宋体"/>
                <w:color w:val="000000"/>
                <w:sz w:val="24"/>
                <w:highlight w:val="none"/>
              </w:rPr>
              <w:t>面向工业互联网的三维开发平台</w:t>
            </w:r>
          </w:p>
        </w:tc>
        <w:tc>
          <w:tcPr>
            <w:tcW w:w="6077" w:type="dxa"/>
            <w:noWrap w:val="0"/>
            <w:vAlign w:val="center"/>
          </w:tcPr>
          <w:p w14:paraId="70D12F62">
            <w:pPr>
              <w:pStyle w:val="9"/>
              <w:numPr>
                <w:ilvl w:val="0"/>
                <w:numId w:val="0"/>
              </w:numPr>
              <w:shd w:val="clear" w:color="auto" w:fill="auto"/>
              <w:spacing w:line="360" w:lineRule="auto"/>
              <w:rPr>
                <w:rFonts w:hint="default" w:eastAsia="宋体"/>
                <w:b/>
                <w:bCs/>
                <w:color w:val="000000"/>
                <w:sz w:val="24"/>
                <w:szCs w:val="32"/>
                <w:highlight w:val="none"/>
                <w:lang w:val="en-US" w:eastAsia="zh-CN"/>
              </w:rPr>
            </w:pPr>
            <w:r>
              <w:rPr>
                <w:rFonts w:hint="eastAsia"/>
                <w:b/>
                <w:bCs/>
                <w:color w:val="000000"/>
                <w:sz w:val="24"/>
                <w:szCs w:val="32"/>
                <w:highlight w:val="none"/>
                <w:lang w:val="en-US" w:eastAsia="zh-CN"/>
              </w:rPr>
              <w:t>1）功能指标：</w:t>
            </w:r>
          </w:p>
          <w:p w14:paraId="69650CBC">
            <w:pPr>
              <w:pStyle w:val="9"/>
              <w:numPr>
                <w:ilvl w:val="0"/>
                <w:numId w:val="3"/>
              </w:numPr>
              <w:shd w:val="clear" w:color="auto" w:fill="auto"/>
              <w:spacing w:line="360" w:lineRule="auto"/>
              <w:ind w:left="0" w:firstLine="480"/>
              <w:rPr>
                <w:color w:val="000000"/>
                <w:sz w:val="24"/>
                <w:szCs w:val="32"/>
                <w:highlight w:val="none"/>
              </w:rPr>
            </w:pPr>
            <w:r>
              <w:rPr>
                <w:rFonts w:hint="eastAsia"/>
                <w:color w:val="000000"/>
                <w:sz w:val="24"/>
                <w:szCs w:val="32"/>
                <w:highlight w:val="none"/>
                <w:lang w:val="en-US" w:eastAsia="zh-CN"/>
              </w:rPr>
              <w:t>支持可视化场景编辑；</w:t>
            </w:r>
          </w:p>
          <w:p w14:paraId="729573F8">
            <w:pPr>
              <w:pStyle w:val="9"/>
              <w:numPr>
                <w:ilvl w:val="0"/>
                <w:numId w:val="3"/>
              </w:numPr>
              <w:shd w:val="clear" w:color="auto" w:fill="auto"/>
              <w:spacing w:line="360" w:lineRule="auto"/>
              <w:ind w:left="0" w:firstLine="480"/>
              <w:rPr>
                <w:color w:val="000000"/>
                <w:sz w:val="24"/>
                <w:szCs w:val="32"/>
                <w:highlight w:val="none"/>
              </w:rPr>
            </w:pPr>
            <w:r>
              <w:rPr>
                <w:rFonts w:hint="eastAsia"/>
                <w:color w:val="000000"/>
                <w:sz w:val="24"/>
                <w:szCs w:val="32"/>
                <w:highlight w:val="none"/>
                <w:lang w:val="en-US" w:eastAsia="zh-CN"/>
              </w:rPr>
              <w:t>支持对场景对象的属性进行检视及修改；</w:t>
            </w:r>
          </w:p>
          <w:p w14:paraId="4A3D33E0">
            <w:pPr>
              <w:pStyle w:val="9"/>
              <w:numPr>
                <w:ilvl w:val="0"/>
                <w:numId w:val="3"/>
              </w:numPr>
              <w:shd w:val="clear" w:color="auto" w:fill="auto"/>
              <w:spacing w:line="360" w:lineRule="auto"/>
              <w:ind w:left="0" w:firstLine="480"/>
              <w:rPr>
                <w:color w:val="000000"/>
                <w:sz w:val="24"/>
                <w:szCs w:val="32"/>
                <w:highlight w:val="none"/>
              </w:rPr>
            </w:pPr>
            <w:r>
              <w:rPr>
                <w:rFonts w:hint="eastAsia"/>
                <w:color w:val="000000"/>
                <w:sz w:val="24"/>
                <w:szCs w:val="32"/>
                <w:highlight w:val="none"/>
                <w:lang w:val="en-US" w:eastAsia="zh-CN"/>
              </w:rPr>
              <w:t>支持场景对象的层级结构展示，支持通过拖动方式改变场景对象的层级关系；</w:t>
            </w:r>
          </w:p>
          <w:p w14:paraId="05140502">
            <w:pPr>
              <w:pStyle w:val="9"/>
              <w:numPr>
                <w:ilvl w:val="0"/>
                <w:numId w:val="3"/>
              </w:numPr>
              <w:shd w:val="clear" w:color="auto" w:fill="auto"/>
              <w:spacing w:line="360" w:lineRule="auto"/>
              <w:ind w:left="0" w:firstLine="480"/>
              <w:rPr>
                <w:color w:val="000000"/>
                <w:sz w:val="24"/>
                <w:szCs w:val="32"/>
                <w:highlight w:val="none"/>
              </w:rPr>
            </w:pPr>
            <w:r>
              <w:rPr>
                <w:rFonts w:hint="eastAsia"/>
                <w:color w:val="000000"/>
                <w:sz w:val="24"/>
                <w:szCs w:val="32"/>
                <w:highlight w:val="none"/>
                <w:lang w:val="en-US" w:eastAsia="zh-CN"/>
              </w:rPr>
              <w:t>支持场景对象通过坐标轴编辑工具对对象的位置、旋转、缩放进行编辑；</w:t>
            </w:r>
          </w:p>
          <w:p w14:paraId="658F08E1">
            <w:pPr>
              <w:pStyle w:val="9"/>
              <w:numPr>
                <w:ilvl w:val="0"/>
                <w:numId w:val="3"/>
              </w:numPr>
              <w:shd w:val="clear" w:color="auto" w:fill="auto"/>
              <w:spacing w:line="360" w:lineRule="auto"/>
              <w:ind w:left="0" w:firstLine="480"/>
              <w:rPr>
                <w:color w:val="000000"/>
                <w:sz w:val="24"/>
                <w:szCs w:val="32"/>
                <w:highlight w:val="none"/>
              </w:rPr>
            </w:pPr>
            <w:r>
              <w:rPr>
                <w:rFonts w:hint="eastAsia"/>
                <w:color w:val="000000"/>
                <w:sz w:val="24"/>
                <w:szCs w:val="32"/>
                <w:highlight w:val="none"/>
                <w:lang w:val="en-US" w:eastAsia="zh-CN"/>
              </w:rPr>
              <w:t>支持项目的资源管理功能，如添加、删除、修改、搜索等；</w:t>
            </w:r>
          </w:p>
          <w:p w14:paraId="1CE1414B">
            <w:pPr>
              <w:pStyle w:val="9"/>
              <w:numPr>
                <w:ilvl w:val="0"/>
                <w:numId w:val="3"/>
              </w:numPr>
              <w:shd w:val="clear" w:color="auto" w:fill="auto"/>
              <w:spacing w:line="360" w:lineRule="auto"/>
              <w:ind w:left="0" w:firstLine="480"/>
              <w:rPr>
                <w:color w:val="000000"/>
                <w:sz w:val="24"/>
                <w:szCs w:val="32"/>
                <w:highlight w:val="none"/>
              </w:rPr>
            </w:pPr>
            <w:r>
              <w:rPr>
                <w:rFonts w:hint="eastAsia"/>
                <w:color w:val="000000"/>
                <w:sz w:val="24"/>
                <w:szCs w:val="32"/>
                <w:highlight w:val="none"/>
              </w:rPr>
              <w:t>支持网格模型</w:t>
            </w:r>
            <w:r>
              <w:rPr>
                <w:rFonts w:hint="eastAsia"/>
                <w:color w:val="000000"/>
                <w:sz w:val="24"/>
                <w:szCs w:val="32"/>
                <w:highlight w:val="none"/>
                <w:lang w:eastAsia="zh-CN"/>
              </w:rPr>
              <w:t>、</w:t>
            </w:r>
            <w:r>
              <w:rPr>
                <w:rFonts w:hint="eastAsia"/>
                <w:color w:val="000000"/>
                <w:sz w:val="24"/>
                <w:szCs w:val="32"/>
                <w:highlight w:val="none"/>
              </w:rPr>
              <w:t>图像资源</w:t>
            </w:r>
            <w:r>
              <w:rPr>
                <w:rFonts w:hint="eastAsia"/>
                <w:color w:val="000000"/>
                <w:sz w:val="24"/>
                <w:szCs w:val="32"/>
                <w:highlight w:val="none"/>
                <w:lang w:val="en-US" w:eastAsia="zh-CN"/>
              </w:rPr>
              <w:t>、</w:t>
            </w:r>
            <w:r>
              <w:rPr>
                <w:rFonts w:hint="eastAsia"/>
                <w:color w:val="000000"/>
                <w:sz w:val="24"/>
                <w:szCs w:val="32"/>
                <w:highlight w:val="none"/>
              </w:rPr>
              <w:t>音频资源</w:t>
            </w:r>
            <w:r>
              <w:rPr>
                <w:rFonts w:hint="eastAsia"/>
                <w:color w:val="000000"/>
                <w:sz w:val="24"/>
                <w:szCs w:val="32"/>
                <w:highlight w:val="none"/>
                <w:lang w:val="en-US" w:eastAsia="zh-CN"/>
              </w:rPr>
              <w:t>、</w:t>
            </w:r>
            <w:r>
              <w:rPr>
                <w:rFonts w:hint="eastAsia"/>
                <w:color w:val="000000"/>
                <w:sz w:val="24"/>
                <w:szCs w:val="32"/>
                <w:highlight w:val="none"/>
              </w:rPr>
              <w:t>字体资源</w:t>
            </w:r>
            <w:r>
              <w:rPr>
                <w:rFonts w:hint="eastAsia"/>
                <w:color w:val="000000"/>
                <w:sz w:val="24"/>
                <w:szCs w:val="32"/>
                <w:highlight w:val="none"/>
                <w:lang w:val="en-US" w:eastAsia="zh-CN"/>
              </w:rPr>
              <w:t>导入项目使用</w:t>
            </w:r>
            <w:r>
              <w:rPr>
                <w:rFonts w:hint="eastAsia"/>
                <w:color w:val="000000"/>
                <w:sz w:val="24"/>
                <w:szCs w:val="32"/>
                <w:highlight w:val="none"/>
                <w:lang w:eastAsia="zh-CN"/>
              </w:rPr>
              <w:t>；</w:t>
            </w:r>
          </w:p>
          <w:p w14:paraId="48C58579">
            <w:pPr>
              <w:pStyle w:val="9"/>
              <w:numPr>
                <w:ilvl w:val="0"/>
                <w:numId w:val="3"/>
              </w:numPr>
              <w:shd w:val="clear" w:color="auto" w:fill="auto"/>
              <w:spacing w:line="360" w:lineRule="auto"/>
              <w:ind w:left="0" w:firstLine="480"/>
              <w:rPr>
                <w:color w:val="000000"/>
                <w:sz w:val="24"/>
                <w:szCs w:val="32"/>
                <w:highlight w:val="none"/>
              </w:rPr>
            </w:pPr>
            <w:r>
              <w:rPr>
                <w:rFonts w:hint="eastAsia"/>
                <w:color w:val="000000"/>
                <w:sz w:val="24"/>
                <w:szCs w:val="32"/>
                <w:highlight w:val="none"/>
              </w:rPr>
              <w:t>光源系统支持平行光的仿真光影渲染；</w:t>
            </w:r>
          </w:p>
          <w:p w14:paraId="06339392">
            <w:pPr>
              <w:pStyle w:val="9"/>
              <w:numPr>
                <w:ilvl w:val="0"/>
                <w:numId w:val="3"/>
              </w:numPr>
              <w:shd w:val="clear" w:color="auto" w:fill="auto"/>
              <w:spacing w:line="360" w:lineRule="auto"/>
              <w:ind w:left="0" w:firstLine="480"/>
              <w:rPr>
                <w:color w:val="000000"/>
                <w:sz w:val="24"/>
                <w:szCs w:val="32"/>
                <w:highlight w:val="none"/>
              </w:rPr>
            </w:pPr>
            <w:r>
              <w:rPr>
                <w:color w:val="000000"/>
                <w:sz w:val="24"/>
                <w:szCs w:val="32"/>
                <w:highlight w:val="none"/>
              </w:rPr>
              <w:t>相机支持透视投影和正交投影，支持设置视场角，近平面和远平面参数</w:t>
            </w:r>
            <w:r>
              <w:rPr>
                <w:rFonts w:hint="eastAsia"/>
                <w:color w:val="000000"/>
                <w:sz w:val="24"/>
                <w:szCs w:val="32"/>
                <w:highlight w:val="none"/>
              </w:rPr>
              <w:t>；</w:t>
            </w:r>
          </w:p>
          <w:p w14:paraId="3E790F8E">
            <w:pPr>
              <w:pStyle w:val="9"/>
              <w:numPr>
                <w:ilvl w:val="0"/>
                <w:numId w:val="3"/>
              </w:numPr>
              <w:shd w:val="clear" w:color="auto" w:fill="auto"/>
              <w:spacing w:line="360" w:lineRule="auto"/>
              <w:ind w:left="0" w:firstLine="480"/>
              <w:rPr>
                <w:color w:val="000000"/>
                <w:sz w:val="24"/>
                <w:szCs w:val="32"/>
                <w:highlight w:val="none"/>
              </w:rPr>
            </w:pPr>
            <w:r>
              <w:rPr>
                <w:color w:val="000000"/>
                <w:sz w:val="24"/>
                <w:szCs w:val="32"/>
                <w:highlight w:val="none"/>
              </w:rPr>
              <w:t>相机支持按配置的深度值排序</w:t>
            </w:r>
            <w:r>
              <w:rPr>
                <w:rFonts w:hint="eastAsia"/>
                <w:color w:val="000000"/>
                <w:sz w:val="24"/>
                <w:szCs w:val="32"/>
                <w:highlight w:val="none"/>
              </w:rPr>
              <w:t>；</w:t>
            </w:r>
          </w:p>
          <w:p w14:paraId="5F932214">
            <w:pPr>
              <w:pStyle w:val="9"/>
              <w:numPr>
                <w:ilvl w:val="0"/>
                <w:numId w:val="3"/>
              </w:numPr>
              <w:shd w:val="clear" w:color="auto" w:fill="auto"/>
              <w:spacing w:line="360" w:lineRule="auto"/>
              <w:ind w:left="0" w:firstLine="480"/>
              <w:rPr>
                <w:color w:val="000000"/>
                <w:sz w:val="24"/>
                <w:szCs w:val="32"/>
                <w:highlight w:val="none"/>
              </w:rPr>
            </w:pPr>
            <w:r>
              <w:rPr>
                <w:color w:val="000000"/>
                <w:sz w:val="24"/>
                <w:szCs w:val="32"/>
                <w:highlight w:val="none"/>
              </w:rPr>
              <w:t>相机支持渲染场景到渲染纹理（</w:t>
            </w:r>
            <w:r>
              <w:rPr>
                <w:rFonts w:hint="eastAsia"/>
                <w:color w:val="000000"/>
                <w:sz w:val="24"/>
                <w:szCs w:val="32"/>
                <w:highlight w:val="none"/>
              </w:rPr>
              <w:t>R</w:t>
            </w:r>
            <w:r>
              <w:rPr>
                <w:color w:val="000000"/>
                <w:sz w:val="24"/>
                <w:szCs w:val="32"/>
                <w:highlight w:val="none"/>
              </w:rPr>
              <w:t>enderTexture</w:t>
            </w:r>
            <w:r>
              <w:rPr>
                <w:rFonts w:hint="eastAsia"/>
                <w:color w:val="000000"/>
                <w:sz w:val="24"/>
                <w:szCs w:val="32"/>
                <w:highlight w:val="none"/>
              </w:rPr>
              <w:t>）；</w:t>
            </w:r>
          </w:p>
          <w:p w14:paraId="57580662">
            <w:pPr>
              <w:pStyle w:val="9"/>
              <w:numPr>
                <w:ilvl w:val="0"/>
                <w:numId w:val="3"/>
              </w:numPr>
              <w:shd w:val="clear" w:color="auto" w:fill="auto"/>
              <w:spacing w:line="360" w:lineRule="auto"/>
              <w:ind w:left="0" w:firstLine="480"/>
              <w:rPr>
                <w:rFonts w:hint="eastAsia"/>
                <w:color w:val="000000"/>
                <w:sz w:val="24"/>
                <w:szCs w:val="32"/>
                <w:highlight w:val="none"/>
              </w:rPr>
            </w:pPr>
            <w:r>
              <w:rPr>
                <w:rFonts w:hint="eastAsia"/>
                <w:color w:val="000000"/>
                <w:sz w:val="24"/>
                <w:szCs w:val="32"/>
                <w:highlight w:val="none"/>
              </w:rPr>
              <w:t>材质系统支持通过编写着色器脚本创建自定义材质对象，支持运行时修改渲染对象的材质</w:t>
            </w:r>
            <w:r>
              <w:rPr>
                <w:rFonts w:hint="eastAsia"/>
                <w:color w:val="000000"/>
                <w:sz w:val="24"/>
                <w:szCs w:val="32"/>
                <w:highlight w:val="none"/>
                <w:lang w:val="en-US" w:eastAsia="zh-CN"/>
              </w:rPr>
              <w:t>属性</w:t>
            </w:r>
            <w:r>
              <w:rPr>
                <w:rFonts w:hint="eastAsia"/>
                <w:color w:val="000000"/>
                <w:sz w:val="24"/>
                <w:szCs w:val="32"/>
                <w:highlight w:val="none"/>
              </w:rPr>
              <w:t>等操作；</w:t>
            </w:r>
          </w:p>
          <w:p w14:paraId="6030A9C9">
            <w:pPr>
              <w:pStyle w:val="9"/>
              <w:numPr>
                <w:ilvl w:val="0"/>
                <w:numId w:val="3"/>
              </w:numPr>
              <w:shd w:val="clear" w:color="auto" w:fill="auto"/>
              <w:spacing w:line="360" w:lineRule="auto"/>
              <w:ind w:left="0" w:firstLine="480"/>
              <w:rPr>
                <w:rFonts w:hint="eastAsia"/>
                <w:color w:val="000000"/>
                <w:sz w:val="24"/>
                <w:szCs w:val="32"/>
                <w:highlight w:val="none"/>
              </w:rPr>
            </w:pPr>
            <w:r>
              <w:rPr>
                <w:rFonts w:hint="eastAsia"/>
                <w:color w:val="000000"/>
                <w:sz w:val="24"/>
                <w:szCs w:val="32"/>
                <w:highlight w:val="none"/>
              </w:rPr>
              <w:t>纹理系统支持全局纹理管理，支持创建、修改、拷贝、删除纹理的操作；</w:t>
            </w:r>
          </w:p>
          <w:p w14:paraId="095A2E1A">
            <w:pPr>
              <w:pStyle w:val="9"/>
              <w:numPr>
                <w:ilvl w:val="0"/>
                <w:numId w:val="3"/>
              </w:numPr>
              <w:shd w:val="clear" w:color="auto" w:fill="auto"/>
              <w:spacing w:line="360" w:lineRule="auto"/>
              <w:ind w:left="0" w:firstLine="480"/>
              <w:rPr>
                <w:rFonts w:hint="eastAsia"/>
                <w:color w:val="000000"/>
                <w:sz w:val="24"/>
                <w:szCs w:val="32"/>
                <w:highlight w:val="none"/>
              </w:rPr>
            </w:pPr>
            <w:r>
              <w:rPr>
                <w:rFonts w:hint="eastAsia"/>
                <w:color w:val="000000"/>
                <w:sz w:val="24"/>
                <w:szCs w:val="32"/>
                <w:highlight w:val="none"/>
                <w:lang w:val="en-US" w:eastAsia="zh-CN"/>
              </w:rPr>
              <w:t>内置基本控件：</w:t>
            </w:r>
            <w:r>
              <w:rPr>
                <w:rFonts w:hint="eastAsia"/>
                <w:color w:val="000000"/>
                <w:sz w:val="24"/>
                <w:szCs w:val="32"/>
                <w:highlight w:val="none"/>
              </w:rPr>
              <w:t>光源、粒子系统等；内置几何体：立方体，球体，椎体，立体圆环，四边形，多边形，圆，平面圆环，线；</w:t>
            </w:r>
            <w:r>
              <w:rPr>
                <w:rFonts w:hint="eastAsia"/>
                <w:color w:val="000000"/>
                <w:sz w:val="24"/>
                <w:szCs w:val="32"/>
                <w:highlight w:val="none"/>
                <w:lang w:val="en-US" w:eastAsia="zh-CN"/>
              </w:rPr>
              <w:t>内置用户界面组件：图片、文本、按钮、输入框、滚动条、滚动视图、动图、事件系统；</w:t>
            </w:r>
          </w:p>
          <w:p w14:paraId="06FA52B1">
            <w:pPr>
              <w:pStyle w:val="9"/>
              <w:numPr>
                <w:ilvl w:val="0"/>
                <w:numId w:val="3"/>
              </w:numPr>
              <w:shd w:val="clear" w:color="auto" w:fill="auto"/>
              <w:spacing w:line="360" w:lineRule="auto"/>
              <w:ind w:left="0" w:firstLine="480"/>
              <w:rPr>
                <w:rFonts w:hint="eastAsia"/>
                <w:color w:val="000000"/>
                <w:sz w:val="24"/>
                <w:szCs w:val="32"/>
                <w:highlight w:val="none"/>
              </w:rPr>
            </w:pPr>
            <w:r>
              <w:rPr>
                <w:rFonts w:hint="eastAsia"/>
                <w:color w:val="000000"/>
                <w:sz w:val="24"/>
                <w:szCs w:val="32"/>
                <w:highlight w:val="none"/>
              </w:rPr>
              <w:t>支持创建自定义脚本</w:t>
            </w:r>
            <w:r>
              <w:rPr>
                <w:rFonts w:hint="eastAsia"/>
                <w:color w:val="000000"/>
                <w:sz w:val="24"/>
                <w:szCs w:val="32"/>
                <w:highlight w:val="none"/>
                <w:lang w:val="en-US" w:eastAsia="zh-CN"/>
              </w:rPr>
              <w:t>实现各类逻辑代码的编写；</w:t>
            </w:r>
          </w:p>
          <w:p w14:paraId="5BD96582">
            <w:pPr>
              <w:pStyle w:val="9"/>
              <w:widowControl w:val="0"/>
              <w:numPr>
                <w:ilvl w:val="0"/>
                <w:numId w:val="0"/>
              </w:numPr>
              <w:shd w:val="clear" w:color="auto" w:fill="auto"/>
              <w:adjustRightInd/>
              <w:spacing w:line="360" w:lineRule="auto"/>
              <w:jc w:val="both"/>
              <w:rPr>
                <w:rFonts w:hint="eastAsia"/>
                <w:b/>
                <w:bCs/>
                <w:color w:val="000000"/>
                <w:sz w:val="24"/>
                <w:szCs w:val="32"/>
                <w:highlight w:val="none"/>
                <w:lang w:val="en-US" w:eastAsia="zh-CN"/>
              </w:rPr>
            </w:pPr>
            <w:r>
              <w:rPr>
                <w:rFonts w:hint="eastAsia"/>
                <w:b/>
                <w:bCs/>
                <w:color w:val="000000"/>
                <w:sz w:val="24"/>
                <w:szCs w:val="32"/>
                <w:highlight w:val="none"/>
                <w:lang w:val="en-US" w:eastAsia="zh-CN"/>
              </w:rPr>
              <w:t>2）性能指标：</w:t>
            </w:r>
          </w:p>
          <w:p w14:paraId="5D390779">
            <w:pPr>
              <w:pStyle w:val="9"/>
              <w:numPr>
                <w:ilvl w:val="0"/>
                <w:numId w:val="4"/>
              </w:numPr>
              <w:shd w:val="clear" w:color="auto" w:fill="auto"/>
              <w:spacing w:line="360" w:lineRule="auto"/>
              <w:ind w:left="0" w:firstLine="480"/>
              <w:rPr>
                <w:rFonts w:hint="default"/>
                <w:color w:val="000000"/>
                <w:sz w:val="24"/>
                <w:szCs w:val="32"/>
                <w:highlight w:val="none"/>
                <w:lang w:val="en-US" w:eastAsia="zh-CN"/>
              </w:rPr>
            </w:pPr>
            <w:r>
              <w:rPr>
                <w:rFonts w:hint="eastAsia"/>
                <w:color w:val="000000"/>
                <w:sz w:val="24"/>
                <w:szCs w:val="32"/>
                <w:highlight w:val="none"/>
                <w:lang w:val="en-US" w:eastAsia="zh-CN"/>
              </w:rPr>
              <w:t>开发平台</w:t>
            </w:r>
            <w:r>
              <w:rPr>
                <w:rFonts w:hint="default"/>
                <w:color w:val="000000"/>
                <w:sz w:val="24"/>
                <w:szCs w:val="32"/>
                <w:highlight w:val="none"/>
                <w:lang w:val="en-US" w:eastAsia="zh-CN"/>
              </w:rPr>
              <w:t>启动时间不大于15s；</w:t>
            </w:r>
          </w:p>
          <w:p w14:paraId="636D9BE2">
            <w:pPr>
              <w:pStyle w:val="9"/>
              <w:numPr>
                <w:ilvl w:val="0"/>
                <w:numId w:val="4"/>
              </w:numPr>
              <w:shd w:val="clear" w:color="auto" w:fill="auto"/>
              <w:spacing w:line="360" w:lineRule="auto"/>
              <w:ind w:left="0" w:firstLine="480"/>
              <w:rPr>
                <w:rFonts w:hint="default"/>
                <w:color w:val="000000"/>
                <w:sz w:val="24"/>
                <w:szCs w:val="32"/>
                <w:highlight w:val="none"/>
                <w:lang w:val="en-US" w:eastAsia="zh-CN"/>
              </w:rPr>
            </w:pPr>
            <w:r>
              <w:rPr>
                <w:rFonts w:hint="default"/>
                <w:color w:val="000000"/>
                <w:sz w:val="24"/>
                <w:szCs w:val="32"/>
                <w:highlight w:val="none"/>
                <w:lang w:val="en-US" w:eastAsia="zh-CN"/>
              </w:rPr>
              <w:t>支持三维网格模型及纹理材质直接导入，可导入最大模型大小不小于500M；</w:t>
            </w:r>
          </w:p>
          <w:p w14:paraId="519F01EA">
            <w:pPr>
              <w:pStyle w:val="9"/>
              <w:numPr>
                <w:ilvl w:val="0"/>
                <w:numId w:val="4"/>
              </w:numPr>
              <w:shd w:val="clear" w:color="auto" w:fill="auto"/>
              <w:spacing w:line="360" w:lineRule="auto"/>
              <w:ind w:left="0" w:firstLine="480"/>
              <w:rPr>
                <w:rFonts w:hint="default"/>
                <w:color w:val="000000"/>
                <w:sz w:val="24"/>
                <w:szCs w:val="32"/>
                <w:highlight w:val="none"/>
                <w:lang w:val="en-US" w:eastAsia="zh-CN"/>
              </w:rPr>
            </w:pPr>
            <w:r>
              <w:rPr>
                <w:rFonts w:hint="default"/>
                <w:color w:val="000000"/>
                <w:sz w:val="24"/>
                <w:szCs w:val="32"/>
                <w:highlight w:val="none"/>
                <w:lang w:val="en-US" w:eastAsia="zh-CN"/>
              </w:rPr>
              <w:t>对仿真数据、操控指令、控制信号等输入的响应时间不大于30ms；</w:t>
            </w:r>
          </w:p>
          <w:p w14:paraId="4BBFF408">
            <w:pPr>
              <w:pStyle w:val="9"/>
              <w:numPr>
                <w:ilvl w:val="0"/>
                <w:numId w:val="4"/>
              </w:numPr>
              <w:shd w:val="clear" w:color="auto" w:fill="auto"/>
              <w:spacing w:line="360" w:lineRule="auto"/>
              <w:ind w:left="0" w:firstLine="480"/>
              <w:rPr>
                <w:rFonts w:hint="default"/>
                <w:color w:val="000000"/>
                <w:sz w:val="24"/>
                <w:szCs w:val="32"/>
                <w:highlight w:val="none"/>
                <w:lang w:val="en-US" w:eastAsia="zh-CN"/>
              </w:rPr>
            </w:pPr>
            <w:r>
              <w:rPr>
                <w:rFonts w:hint="eastAsia"/>
                <w:color w:val="000000"/>
                <w:sz w:val="24"/>
                <w:szCs w:val="32"/>
                <w:highlight w:val="none"/>
                <w:lang w:val="en-US" w:eastAsia="zh-CN"/>
              </w:rPr>
              <w:t>开发平台</w:t>
            </w:r>
            <w:r>
              <w:rPr>
                <w:rFonts w:hint="default"/>
                <w:color w:val="000000"/>
                <w:sz w:val="24"/>
                <w:szCs w:val="32"/>
                <w:highlight w:val="none"/>
                <w:lang w:val="en-US" w:eastAsia="zh-CN"/>
              </w:rPr>
              <w:t>及发布的应用渲染画面模型比例符合实际情况，纹理清晰，渲染帧率不低于30FPS；</w:t>
            </w:r>
          </w:p>
          <w:p w14:paraId="6A6337EA">
            <w:pPr>
              <w:pStyle w:val="9"/>
              <w:numPr>
                <w:ilvl w:val="0"/>
                <w:numId w:val="4"/>
              </w:numPr>
              <w:shd w:val="clear" w:color="auto" w:fill="auto"/>
              <w:spacing w:line="360" w:lineRule="auto"/>
              <w:ind w:left="0" w:firstLine="480"/>
              <w:rPr>
                <w:rFonts w:hint="default"/>
                <w:color w:val="000000"/>
                <w:sz w:val="24"/>
                <w:szCs w:val="32"/>
                <w:highlight w:val="none"/>
                <w:lang w:val="en-US" w:eastAsia="zh-CN"/>
              </w:rPr>
            </w:pPr>
            <w:r>
              <w:rPr>
                <w:rFonts w:hint="default"/>
                <w:color w:val="000000"/>
                <w:sz w:val="24"/>
                <w:szCs w:val="32"/>
                <w:highlight w:val="none"/>
                <w:lang w:val="en-US" w:eastAsia="zh-CN"/>
              </w:rPr>
              <w:t>支持发布的应用运行在银河麒麟桌面操作系统；</w:t>
            </w:r>
          </w:p>
          <w:p w14:paraId="20EBD2F7">
            <w:pPr>
              <w:pStyle w:val="9"/>
              <w:numPr>
                <w:ilvl w:val="0"/>
                <w:numId w:val="4"/>
              </w:numPr>
              <w:shd w:val="clear" w:color="auto" w:fill="auto"/>
              <w:spacing w:line="360" w:lineRule="auto"/>
              <w:ind w:left="0" w:firstLine="480"/>
              <w:rPr>
                <w:rFonts w:hint="eastAsia"/>
                <w:color w:val="000000"/>
                <w:highlight w:val="none"/>
              </w:rPr>
            </w:pPr>
            <w:r>
              <w:rPr>
                <w:rFonts w:hint="eastAsia"/>
                <w:color w:val="000000"/>
                <w:sz w:val="24"/>
                <w:szCs w:val="32"/>
                <w:highlight w:val="none"/>
                <w:lang w:val="en-US" w:eastAsia="zh-CN"/>
              </w:rPr>
              <w:t>支持</w:t>
            </w:r>
            <w:r>
              <w:rPr>
                <w:rFonts w:hint="default"/>
                <w:color w:val="000000"/>
                <w:sz w:val="24"/>
                <w:szCs w:val="32"/>
                <w:highlight w:val="none"/>
                <w:lang w:val="en-US" w:eastAsia="zh-CN"/>
              </w:rPr>
              <w:t>发布的应用运行在</w:t>
            </w:r>
            <w:r>
              <w:rPr>
                <w:rFonts w:hint="eastAsia"/>
                <w:color w:val="000000"/>
                <w:sz w:val="24"/>
                <w:szCs w:val="32"/>
                <w:highlight w:val="none"/>
                <w:lang w:val="en-US" w:eastAsia="zh-CN"/>
              </w:rPr>
              <w:t>国产CPU（飞腾D3000）硬件环境；</w:t>
            </w:r>
          </w:p>
        </w:tc>
        <w:tc>
          <w:tcPr>
            <w:tcW w:w="717" w:type="dxa"/>
            <w:noWrap w:val="0"/>
            <w:vAlign w:val="center"/>
          </w:tcPr>
          <w:p w14:paraId="6B20816A">
            <w:pPr>
              <w:shd w:val="clear" w:color="auto" w:fill="auto"/>
              <w:jc w:val="center"/>
              <w:rPr>
                <w:rFonts w:hint="eastAsia" w:ascii="宋体" w:hAnsi="宋体" w:cs="宋体"/>
                <w:color w:val="auto"/>
                <w:sz w:val="24"/>
                <w:highlight w:val="none"/>
              </w:rPr>
            </w:pPr>
            <w:r>
              <w:rPr>
                <w:rFonts w:hint="eastAsia" w:ascii="宋体" w:hAnsi="宋体" w:cs="宋体"/>
                <w:color w:val="auto"/>
                <w:sz w:val="24"/>
                <w:highlight w:val="none"/>
              </w:rPr>
              <w:t>1</w:t>
            </w:r>
          </w:p>
        </w:tc>
      </w:tr>
    </w:tbl>
    <w:p w14:paraId="7E0A27E6">
      <w:pPr>
        <w:pStyle w:val="10"/>
        <w:widowControl/>
        <w:numPr>
          <w:ilvl w:val="0"/>
          <w:numId w:val="0"/>
        </w:numPr>
        <w:snapToGrid w:val="0"/>
        <w:spacing w:before="40" w:after="40" w:line="300" w:lineRule="atLeast"/>
        <w:jc w:val="both"/>
        <w:rPr>
          <w:rFonts w:hint="eastAsia" w:ascii="宋体" w:hAnsi="宋体"/>
          <w:color w:val="FF0000"/>
          <w:sz w:val="24"/>
          <w:lang w:val="en-US" w:eastAsia="zh-CN"/>
        </w:rPr>
      </w:pPr>
    </w:p>
    <w:p w14:paraId="711B9FBF">
      <w:pPr>
        <w:numPr>
          <w:ilvl w:val="0"/>
          <w:numId w:val="0"/>
        </w:numPr>
        <w:spacing w:line="30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三、交付周期</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2199"/>
        <w:gridCol w:w="4096"/>
        <w:gridCol w:w="1534"/>
      </w:tblGrid>
      <w:tr w14:paraId="1BD7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3" w:type="dxa"/>
            <w:shd w:val="clear" w:color="auto" w:fill="F1F1F1"/>
            <w:noWrap w:val="0"/>
            <w:vAlign w:val="center"/>
          </w:tcPr>
          <w:p w14:paraId="3CB8360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199" w:type="dxa"/>
            <w:shd w:val="clear" w:color="auto" w:fill="F1F1F1"/>
            <w:noWrap w:val="0"/>
            <w:vAlign w:val="center"/>
          </w:tcPr>
          <w:p w14:paraId="0DE4C73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服务项目</w:t>
            </w:r>
          </w:p>
        </w:tc>
        <w:tc>
          <w:tcPr>
            <w:tcW w:w="4096" w:type="dxa"/>
            <w:shd w:val="clear" w:color="auto" w:fill="F1F1F1"/>
            <w:noWrap w:val="0"/>
            <w:vAlign w:val="center"/>
          </w:tcPr>
          <w:p w14:paraId="6AD3EF0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要求</w:t>
            </w:r>
          </w:p>
        </w:tc>
        <w:tc>
          <w:tcPr>
            <w:tcW w:w="1534" w:type="dxa"/>
            <w:shd w:val="clear" w:color="auto" w:fill="F1F1F1"/>
            <w:noWrap w:val="0"/>
            <w:vAlign w:val="center"/>
          </w:tcPr>
          <w:p w14:paraId="6BC383F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tc>
      </w:tr>
      <w:tr w14:paraId="0E39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693" w:type="dxa"/>
            <w:noWrap w:val="0"/>
            <w:vAlign w:val="center"/>
          </w:tcPr>
          <w:p w14:paraId="29F6F0A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199" w:type="dxa"/>
            <w:noWrap w:val="0"/>
            <w:vAlign w:val="center"/>
          </w:tcPr>
          <w:p w14:paraId="696C7E63">
            <w:pPr>
              <w:jc w:val="center"/>
              <w:rPr>
                <w:rFonts w:hint="eastAsia" w:ascii="宋体" w:hAnsi="宋体" w:eastAsia="宋体" w:cs="宋体"/>
                <w:color w:val="000000"/>
                <w:sz w:val="24"/>
                <w:szCs w:val="24"/>
                <w:highlight w:val="none"/>
              </w:rPr>
            </w:pPr>
            <w:r>
              <w:rPr>
                <w:rFonts w:hint="eastAsia" w:ascii="宋体" w:hAnsi="宋体" w:cs="宋体"/>
                <w:color w:val="000000"/>
                <w:sz w:val="24"/>
                <w:highlight w:val="none"/>
              </w:rPr>
              <w:t>面向工业互联网的三维开发平台</w:t>
            </w:r>
          </w:p>
        </w:tc>
        <w:tc>
          <w:tcPr>
            <w:tcW w:w="4096" w:type="dxa"/>
            <w:noWrap w:val="0"/>
            <w:vAlign w:val="center"/>
          </w:tcPr>
          <w:p w14:paraId="4F9543D4">
            <w:pPr>
              <w:spacing w:line="300" w:lineRule="auto"/>
              <w:rPr>
                <w:rFonts w:hint="eastAsia" w:ascii="宋体" w:hAnsi="宋体" w:eastAsia="宋体" w:cs="宋体"/>
                <w:color w:val="000000"/>
                <w:sz w:val="24"/>
                <w:szCs w:val="24"/>
                <w:highlight w:val="none"/>
              </w:rPr>
            </w:pPr>
            <w:r>
              <w:rPr>
                <w:rFonts w:hint="eastAsia" w:ascii="宋体" w:hAnsi="宋体" w:cs="宋体"/>
                <w:color w:val="000000"/>
                <w:sz w:val="24"/>
                <w:highlight w:val="none"/>
              </w:rPr>
              <w:t>面向工业互联网的三维开发平台</w:t>
            </w:r>
            <w:r>
              <w:rPr>
                <w:rFonts w:hint="eastAsia" w:ascii="宋体" w:hAnsi="宋体" w:cs="宋体"/>
                <w:color w:val="000000"/>
                <w:sz w:val="24"/>
                <w:highlight w:val="none"/>
                <w:lang w:val="en-US" w:eastAsia="zh-CN"/>
              </w:rPr>
              <w:t>提供一套完整的三维开发引擎，用于面向工业互联网的场景开发，提供完整的可视化编辑器，支持常见三维文件及媒体文件导入，发布的应用支持国产化平台运行。</w:t>
            </w:r>
          </w:p>
        </w:tc>
        <w:tc>
          <w:tcPr>
            <w:tcW w:w="1534" w:type="dxa"/>
            <w:noWrap w:val="0"/>
            <w:vAlign w:val="center"/>
          </w:tcPr>
          <w:p w14:paraId="25547FA0">
            <w:pPr>
              <w:jc w:val="both"/>
              <w:rPr>
                <w:rFonts w:hint="default" w:ascii="宋体" w:hAnsi="宋体" w:eastAsia="宋体" w:cs="宋体"/>
                <w:color w:val="000000"/>
                <w:sz w:val="24"/>
                <w:szCs w:val="24"/>
                <w:highlight w:val="none"/>
                <w:lang w:val="en-US"/>
              </w:rPr>
            </w:pPr>
            <w:r>
              <w:rPr>
                <w:rFonts w:hint="eastAsia" w:ascii="宋体" w:hAnsi="宋体" w:cs="宋体"/>
                <w:color w:val="000000"/>
                <w:sz w:val="24"/>
                <w:highlight w:val="none"/>
                <w:lang w:val="en-US" w:eastAsia="zh-CN"/>
              </w:rPr>
              <w:t>合同签订后两个月内交付完成并可使用。运维服务期交付后一年。</w:t>
            </w:r>
          </w:p>
        </w:tc>
      </w:tr>
    </w:tbl>
    <w:p w14:paraId="63F8B36A">
      <w:pPr>
        <w:rPr>
          <w:color w:val="000000"/>
          <w:highlight w:val="none"/>
        </w:rPr>
      </w:pPr>
    </w:p>
    <w:p w14:paraId="637C3D5D">
      <w:pPr>
        <w:pStyle w:val="5"/>
        <w:autoSpaceDE w:val="0"/>
        <w:adjustRightInd w:val="0"/>
        <w:spacing w:beforeAutospacing="1" w:afterAutospacing="1" w:line="360" w:lineRule="auto"/>
        <w:ind w:left="0" w:leftChars="0"/>
        <w:rPr>
          <w:rFonts w:ascii="宋体" w:hAnsi="宋体" w:cs="宋体"/>
          <w:b/>
          <w:bCs/>
          <w:color w:val="000000"/>
          <w:sz w:val="24"/>
          <w:szCs w:val="24"/>
          <w:highlight w:val="none"/>
        </w:rPr>
      </w:pPr>
      <w:r>
        <w:rPr>
          <w:rFonts w:hint="eastAsia" w:ascii="宋体" w:hAnsi="宋体" w:cs="宋体"/>
          <w:b/>
          <w:bCs/>
          <w:color w:val="000000"/>
          <w:sz w:val="24"/>
          <w:szCs w:val="24"/>
          <w:highlight w:val="none"/>
          <w:lang w:val="en-US" w:eastAsia="zh-CN"/>
        </w:rPr>
        <w:t>1）</w:t>
      </w:r>
      <w:r>
        <w:rPr>
          <w:rFonts w:hint="eastAsia" w:ascii="宋体" w:hAnsi="宋体" w:cs="宋体"/>
          <w:b/>
          <w:bCs/>
          <w:color w:val="000000"/>
          <w:sz w:val="24"/>
          <w:szCs w:val="24"/>
          <w:highlight w:val="none"/>
        </w:rPr>
        <w:t>项目实施要求：</w:t>
      </w:r>
    </w:p>
    <w:p w14:paraId="59732F82">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bidi="ar"/>
        </w:rPr>
        <w:t xml:space="preserve">    1、</w:t>
      </w:r>
      <w:r>
        <w:rPr>
          <w:rFonts w:hint="eastAsia" w:ascii="宋体" w:hAnsi="宋体" w:cs="宋体"/>
          <w:b/>
          <w:color w:val="000000"/>
          <w:sz w:val="24"/>
          <w:szCs w:val="24"/>
          <w:highlight w:val="none"/>
          <w:lang w:bidi="ar"/>
        </w:rPr>
        <w:t>●</w:t>
      </w:r>
      <w:r>
        <w:rPr>
          <w:rFonts w:hint="eastAsia" w:ascii="宋体" w:hAnsi="宋体" w:cs="宋体"/>
          <w:color w:val="000000"/>
          <w:sz w:val="24"/>
          <w:szCs w:val="24"/>
          <w:highlight w:val="none"/>
          <w:lang w:bidi="ar"/>
        </w:rPr>
        <w:t>签订合同后，供应商按照其与采购人的事先约定将所供货物免费上门送货至采购人指定地点，同时负责免费安装调试，正常运行后交采购人</w:t>
      </w:r>
      <w:r>
        <w:rPr>
          <w:rFonts w:hint="eastAsia" w:ascii="宋体" w:hAnsi="宋体" w:cs="宋体"/>
          <w:color w:val="000000"/>
          <w:sz w:val="24"/>
          <w:szCs w:val="24"/>
          <w:highlight w:val="none"/>
          <w:lang w:val="en-US" w:eastAsia="zh-CN" w:bidi="ar"/>
        </w:rPr>
        <w:t>,</w:t>
      </w:r>
      <w:r>
        <w:rPr>
          <w:rFonts w:hint="eastAsia" w:ascii="宋体" w:hAnsi="宋体" w:cs="宋体"/>
          <w:color w:val="000000"/>
          <w:sz w:val="24"/>
          <w:szCs w:val="24"/>
          <w:highlight w:val="none"/>
          <w:lang w:bidi="ar"/>
        </w:rPr>
        <w:t>并通过验收。</w:t>
      </w:r>
    </w:p>
    <w:p w14:paraId="7B20F92B">
      <w:pPr>
        <w:spacing w:line="360" w:lineRule="auto"/>
        <w:ind w:firstLine="480"/>
        <w:rPr>
          <w:rFonts w:hint="eastAsia" w:ascii="宋体" w:hAnsi="宋体" w:cs="宋体"/>
          <w:color w:val="000000"/>
          <w:sz w:val="24"/>
          <w:szCs w:val="24"/>
          <w:highlight w:val="none"/>
          <w:lang w:bidi="ar"/>
        </w:rPr>
      </w:pPr>
      <w:r>
        <w:rPr>
          <w:rFonts w:hint="eastAsia" w:ascii="宋体" w:hAnsi="宋体" w:cs="宋体"/>
          <w:color w:val="000000"/>
          <w:sz w:val="24"/>
          <w:szCs w:val="24"/>
          <w:highlight w:val="none"/>
          <w:lang w:bidi="ar"/>
        </w:rPr>
        <w:t>2、售后服务按国家和我省相关规定以及生产厂家或投标人的承诺执行，并提供上门免费服务。</w:t>
      </w:r>
    </w:p>
    <w:p w14:paraId="07129465">
      <w:pPr>
        <w:spacing w:line="360" w:lineRule="auto"/>
        <w:rPr>
          <w:rFonts w:ascii="宋体" w:hAnsi="宋体" w:cs="宋体"/>
          <w:color w:val="000000"/>
          <w:sz w:val="24"/>
          <w:szCs w:val="24"/>
          <w:highlight w:val="none"/>
        </w:rPr>
      </w:pPr>
      <w:r>
        <w:rPr>
          <w:rFonts w:hint="eastAsia" w:ascii="宋体" w:hAnsi="宋体" w:cs="宋体"/>
          <w:b/>
          <w:bCs/>
          <w:color w:val="000000"/>
          <w:sz w:val="24"/>
          <w:szCs w:val="24"/>
          <w:highlight w:val="none"/>
          <w:lang w:val="en-US" w:eastAsia="zh-CN" w:bidi="ar"/>
        </w:rPr>
        <w:t>2）</w:t>
      </w:r>
      <w:r>
        <w:rPr>
          <w:rFonts w:hint="eastAsia" w:ascii="宋体" w:hAnsi="宋体" w:cs="宋体"/>
          <w:b/>
          <w:bCs/>
          <w:color w:val="000000"/>
          <w:sz w:val="24"/>
          <w:szCs w:val="24"/>
          <w:highlight w:val="none"/>
          <w:lang w:bidi="ar"/>
        </w:rPr>
        <w:t>、供货要求：</w:t>
      </w:r>
    </w:p>
    <w:p w14:paraId="1D87F6FE">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bidi="ar"/>
        </w:rPr>
        <w:t xml:space="preserve">    1、供方所供的货物必须为全新的，符合国家标准的合格产品；</w:t>
      </w:r>
    </w:p>
    <w:p w14:paraId="349A2518">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bidi="ar"/>
        </w:rPr>
        <w:t xml:space="preserve">    2、所供货物不会侵犯任何第三方知识产权；</w:t>
      </w:r>
    </w:p>
    <w:p w14:paraId="688ADA22">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bidi="ar"/>
        </w:rPr>
        <w:t xml:space="preserve">    3、送货地址：采购人指定地点。</w:t>
      </w:r>
    </w:p>
    <w:p w14:paraId="056BDD9A">
      <w:pPr>
        <w:spacing w:line="360" w:lineRule="auto"/>
        <w:rPr>
          <w:rFonts w:ascii="宋体" w:hAnsi="宋体" w:cs="宋体"/>
          <w:b/>
          <w:bCs/>
          <w:color w:val="000000"/>
          <w:sz w:val="24"/>
          <w:szCs w:val="24"/>
          <w:highlight w:val="none"/>
        </w:rPr>
      </w:pPr>
      <w:r>
        <w:rPr>
          <w:rFonts w:hint="eastAsia" w:ascii="宋体" w:hAnsi="宋体" w:cs="宋体"/>
          <w:b/>
          <w:bCs/>
          <w:color w:val="000000"/>
          <w:sz w:val="24"/>
          <w:szCs w:val="24"/>
          <w:highlight w:val="none"/>
          <w:lang w:val="en-US" w:eastAsia="zh-CN" w:bidi="ar"/>
        </w:rPr>
        <w:t>3）</w:t>
      </w:r>
      <w:r>
        <w:rPr>
          <w:rFonts w:hint="eastAsia" w:ascii="宋体" w:hAnsi="宋体" w:cs="宋体"/>
          <w:b/>
          <w:bCs/>
          <w:color w:val="000000"/>
          <w:sz w:val="24"/>
          <w:szCs w:val="24"/>
          <w:highlight w:val="none"/>
          <w:lang w:bidi="ar"/>
        </w:rPr>
        <w:t>、技术成果的维护、培训：</w:t>
      </w:r>
    </w:p>
    <w:p w14:paraId="20BE0C7C">
      <w:pPr>
        <w:spacing w:line="360" w:lineRule="auto"/>
        <w:ind w:firstLine="480"/>
        <w:rPr>
          <w:rFonts w:hint="eastAsia" w:ascii="宋体" w:hAnsi="宋体" w:cs="宋体"/>
          <w:bCs/>
          <w:color w:val="000000"/>
          <w:sz w:val="24"/>
          <w:szCs w:val="24"/>
          <w:highlight w:val="none"/>
          <w:lang w:bidi="ar"/>
        </w:rPr>
      </w:pPr>
      <w:r>
        <w:rPr>
          <w:rFonts w:hint="eastAsia" w:ascii="宋体" w:hAnsi="宋体" w:cs="宋体"/>
          <w:bCs/>
          <w:color w:val="000000"/>
          <w:sz w:val="24"/>
          <w:szCs w:val="24"/>
          <w:highlight w:val="none"/>
          <w:lang w:bidi="ar"/>
        </w:rPr>
        <w:t xml:space="preserve">1. </w:t>
      </w:r>
      <w:r>
        <w:rPr>
          <w:rFonts w:hint="eastAsia" w:ascii="宋体" w:hAnsi="宋体" w:cs="宋体"/>
          <w:b/>
          <w:color w:val="000000"/>
          <w:sz w:val="24"/>
          <w:szCs w:val="24"/>
          <w:highlight w:val="none"/>
          <w:lang w:bidi="ar"/>
        </w:rPr>
        <w:t>●</w:t>
      </w:r>
      <w:r>
        <w:rPr>
          <w:rFonts w:hint="eastAsia" w:ascii="宋体" w:hAnsi="宋体" w:cs="宋体"/>
          <w:bCs/>
          <w:color w:val="000000"/>
          <w:sz w:val="24"/>
          <w:szCs w:val="24"/>
          <w:highlight w:val="none"/>
          <w:lang w:bidi="ar"/>
        </w:rPr>
        <w:t>维护：</w:t>
      </w:r>
      <w:r>
        <w:rPr>
          <w:rFonts w:hint="eastAsia" w:ascii="宋体" w:hAnsi="宋体" w:cs="宋体"/>
          <w:bCs/>
          <w:color w:val="000000"/>
          <w:sz w:val="24"/>
          <w:szCs w:val="24"/>
          <w:highlight w:val="none"/>
          <w:lang w:val="en-US" w:eastAsia="zh-CN" w:bidi="ar"/>
        </w:rPr>
        <w:t>供应商</w:t>
      </w:r>
      <w:r>
        <w:rPr>
          <w:rFonts w:hint="eastAsia" w:ascii="宋体" w:hAnsi="宋体" w:cs="宋体"/>
          <w:bCs/>
          <w:color w:val="000000"/>
          <w:sz w:val="24"/>
          <w:szCs w:val="24"/>
          <w:highlight w:val="none"/>
          <w:lang w:bidi="ar"/>
        </w:rPr>
        <w:t>安排专人负责本技术开发日常维护，维护期限自</w:t>
      </w:r>
      <w:r>
        <w:rPr>
          <w:rFonts w:hint="eastAsia" w:ascii="宋体" w:hAnsi="宋体" w:cs="宋体"/>
          <w:bCs/>
          <w:color w:val="000000"/>
          <w:sz w:val="24"/>
          <w:szCs w:val="24"/>
          <w:highlight w:val="none"/>
          <w:lang w:val="en-US" w:eastAsia="zh-CN" w:bidi="ar"/>
        </w:rPr>
        <w:t>项目</w:t>
      </w:r>
      <w:r>
        <w:rPr>
          <w:rFonts w:hint="eastAsia" w:ascii="宋体" w:hAnsi="宋体" w:cs="宋体"/>
          <w:bCs/>
          <w:color w:val="000000"/>
          <w:sz w:val="24"/>
          <w:szCs w:val="24"/>
          <w:highlight w:val="none"/>
          <w:lang w:bidi="ar"/>
        </w:rPr>
        <w:t>验收签字之日起</w:t>
      </w:r>
      <w:r>
        <w:rPr>
          <w:rFonts w:hint="eastAsia" w:ascii="宋体" w:hAnsi="宋体" w:cs="宋体"/>
          <w:bCs/>
          <w:color w:val="000000"/>
          <w:sz w:val="24"/>
          <w:szCs w:val="24"/>
          <w:highlight w:val="none"/>
          <w:lang w:val="en-US" w:eastAsia="zh-CN" w:bidi="ar"/>
        </w:rPr>
        <w:t>一</w:t>
      </w:r>
      <w:r>
        <w:rPr>
          <w:rFonts w:hint="eastAsia" w:ascii="宋体" w:hAnsi="宋体" w:cs="宋体"/>
          <w:bCs/>
          <w:color w:val="000000"/>
          <w:sz w:val="24"/>
          <w:szCs w:val="24"/>
          <w:highlight w:val="none"/>
          <w:lang w:bidi="ar"/>
        </w:rPr>
        <w:t>年，在维护期内</w:t>
      </w:r>
      <w:r>
        <w:rPr>
          <w:rFonts w:hint="eastAsia" w:ascii="宋体" w:hAnsi="宋体" w:cs="宋体"/>
          <w:bCs/>
          <w:color w:val="000000"/>
          <w:sz w:val="24"/>
          <w:szCs w:val="24"/>
          <w:highlight w:val="none"/>
          <w:lang w:val="en-US" w:eastAsia="zh-CN" w:bidi="ar"/>
        </w:rPr>
        <w:t>供应商</w:t>
      </w:r>
      <w:r>
        <w:rPr>
          <w:rFonts w:hint="eastAsia" w:ascii="宋体" w:hAnsi="宋体" w:cs="宋体"/>
          <w:bCs/>
          <w:color w:val="000000"/>
          <w:sz w:val="24"/>
          <w:szCs w:val="24"/>
          <w:highlight w:val="none"/>
          <w:lang w:bidi="ar"/>
        </w:rPr>
        <w:t>根据</w:t>
      </w:r>
      <w:r>
        <w:rPr>
          <w:rFonts w:hint="eastAsia" w:ascii="宋体" w:hAnsi="宋体" w:cs="宋体"/>
          <w:bCs/>
          <w:color w:val="000000"/>
          <w:sz w:val="24"/>
          <w:szCs w:val="24"/>
          <w:highlight w:val="none"/>
          <w:lang w:val="en-US" w:eastAsia="zh-CN" w:bidi="ar"/>
        </w:rPr>
        <w:t>采购人</w:t>
      </w:r>
      <w:r>
        <w:rPr>
          <w:rFonts w:hint="eastAsia" w:ascii="宋体" w:hAnsi="宋体" w:cs="宋体"/>
          <w:bCs/>
          <w:color w:val="000000"/>
          <w:sz w:val="24"/>
          <w:szCs w:val="24"/>
          <w:highlight w:val="none"/>
          <w:lang w:bidi="ar"/>
        </w:rPr>
        <w:t>提出的基于更好使用效果的要求，在</w:t>
      </w:r>
      <w:r>
        <w:rPr>
          <w:rFonts w:hint="eastAsia" w:ascii="宋体" w:hAnsi="宋体" w:cs="宋体"/>
          <w:bCs/>
          <w:color w:val="000000"/>
          <w:sz w:val="24"/>
          <w:szCs w:val="24"/>
          <w:highlight w:val="none"/>
          <w:lang w:val="en-US" w:eastAsia="zh-CN" w:bidi="ar"/>
        </w:rPr>
        <w:t>双方</w:t>
      </w:r>
      <w:r>
        <w:rPr>
          <w:rFonts w:hint="eastAsia" w:ascii="宋体" w:hAnsi="宋体" w:cs="宋体"/>
          <w:bCs/>
          <w:color w:val="000000"/>
          <w:sz w:val="24"/>
          <w:szCs w:val="24"/>
          <w:highlight w:val="none"/>
          <w:lang w:bidi="ar"/>
        </w:rPr>
        <w:t>约定的功能清单范围内进行升级。</w:t>
      </w:r>
    </w:p>
    <w:p w14:paraId="7BD398F5">
      <w:pPr>
        <w:numPr>
          <w:ilvl w:val="0"/>
          <w:numId w:val="5"/>
        </w:numPr>
        <w:spacing w:line="360" w:lineRule="auto"/>
        <w:ind w:firstLine="480" w:firstLineChars="0"/>
        <w:rPr>
          <w:rFonts w:hint="eastAsia" w:ascii="宋体" w:hAnsi="宋体" w:cs="宋体"/>
          <w:bCs/>
          <w:color w:val="000000"/>
          <w:sz w:val="24"/>
          <w:szCs w:val="24"/>
          <w:highlight w:val="none"/>
          <w:lang w:bidi="ar"/>
        </w:rPr>
      </w:pPr>
      <w:r>
        <w:rPr>
          <w:rFonts w:hint="eastAsia" w:ascii="宋体" w:hAnsi="宋体" w:cs="宋体"/>
          <w:b/>
          <w:color w:val="000000"/>
          <w:sz w:val="24"/>
          <w:szCs w:val="24"/>
          <w:highlight w:val="none"/>
          <w:lang w:bidi="ar"/>
        </w:rPr>
        <w:t>●</w:t>
      </w:r>
      <w:r>
        <w:rPr>
          <w:rFonts w:hint="eastAsia" w:ascii="宋体" w:hAnsi="宋体" w:cs="宋体"/>
          <w:bCs/>
          <w:color w:val="000000"/>
          <w:sz w:val="24"/>
          <w:szCs w:val="24"/>
          <w:highlight w:val="none"/>
          <w:lang w:bidi="ar"/>
        </w:rPr>
        <w:t>培训：</w:t>
      </w:r>
      <w:r>
        <w:rPr>
          <w:rFonts w:hint="eastAsia" w:ascii="宋体" w:hAnsi="宋体" w:cs="宋体"/>
          <w:bCs/>
          <w:color w:val="000000"/>
          <w:sz w:val="24"/>
          <w:szCs w:val="24"/>
          <w:highlight w:val="none"/>
          <w:lang w:val="en-US" w:eastAsia="zh-CN" w:bidi="ar"/>
        </w:rPr>
        <w:t>供应商</w:t>
      </w:r>
      <w:r>
        <w:rPr>
          <w:rFonts w:hint="eastAsia" w:ascii="宋体" w:hAnsi="宋体" w:cs="宋体"/>
          <w:bCs/>
          <w:color w:val="000000"/>
          <w:sz w:val="24"/>
          <w:szCs w:val="24"/>
          <w:highlight w:val="none"/>
          <w:lang w:bidi="ar"/>
        </w:rPr>
        <w:t>要根据</w:t>
      </w:r>
      <w:r>
        <w:rPr>
          <w:rFonts w:hint="eastAsia" w:ascii="宋体" w:hAnsi="宋体" w:cs="宋体"/>
          <w:bCs/>
          <w:color w:val="000000"/>
          <w:sz w:val="24"/>
          <w:szCs w:val="24"/>
          <w:highlight w:val="none"/>
          <w:lang w:val="en-US" w:eastAsia="zh-CN" w:bidi="ar"/>
        </w:rPr>
        <w:t>采购人</w:t>
      </w:r>
      <w:r>
        <w:rPr>
          <w:rFonts w:hint="eastAsia" w:ascii="宋体" w:hAnsi="宋体" w:cs="宋体"/>
          <w:bCs/>
          <w:color w:val="000000"/>
          <w:sz w:val="24"/>
          <w:szCs w:val="24"/>
          <w:highlight w:val="none"/>
          <w:lang w:bidi="ar"/>
        </w:rPr>
        <w:t>的需要，安排人员对</w:t>
      </w:r>
      <w:r>
        <w:rPr>
          <w:rFonts w:hint="eastAsia" w:ascii="宋体" w:hAnsi="宋体" w:cs="宋体"/>
          <w:bCs/>
          <w:color w:val="000000"/>
          <w:sz w:val="24"/>
          <w:szCs w:val="24"/>
          <w:highlight w:val="none"/>
          <w:lang w:val="en-US" w:eastAsia="zh-CN" w:bidi="ar"/>
        </w:rPr>
        <w:t>采购人</w:t>
      </w:r>
      <w:r>
        <w:rPr>
          <w:rFonts w:hint="eastAsia" w:ascii="宋体" w:hAnsi="宋体" w:cs="宋体"/>
          <w:bCs/>
          <w:color w:val="000000"/>
          <w:sz w:val="24"/>
          <w:szCs w:val="24"/>
          <w:highlight w:val="none"/>
          <w:lang w:bidi="ar"/>
        </w:rPr>
        <w:t>技术人员进行培训，培训次数不少于</w:t>
      </w:r>
      <w:r>
        <w:rPr>
          <w:rFonts w:hint="eastAsia" w:ascii="宋体" w:hAnsi="宋体" w:cs="宋体"/>
          <w:bCs/>
          <w:color w:val="000000"/>
          <w:sz w:val="24"/>
          <w:szCs w:val="24"/>
          <w:highlight w:val="none"/>
          <w:lang w:val="en-US" w:eastAsia="zh-CN" w:bidi="ar"/>
        </w:rPr>
        <w:t>1</w:t>
      </w:r>
      <w:r>
        <w:rPr>
          <w:rFonts w:hint="eastAsia" w:ascii="宋体" w:hAnsi="宋体" w:cs="宋体"/>
          <w:bCs/>
          <w:color w:val="000000"/>
          <w:sz w:val="24"/>
          <w:szCs w:val="24"/>
          <w:highlight w:val="none"/>
          <w:lang w:bidi="ar"/>
        </w:rPr>
        <w:t>次。</w:t>
      </w:r>
    </w:p>
    <w:p w14:paraId="238AD4D2">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lang w:val="en-US" w:eastAsia="zh-CN" w:bidi="ar"/>
        </w:rPr>
        <w:t>3</w:t>
      </w:r>
      <w:r>
        <w:rPr>
          <w:rFonts w:hint="eastAsia" w:ascii="宋体" w:hAnsi="宋体" w:cs="宋体"/>
          <w:bCs/>
          <w:color w:val="000000"/>
          <w:sz w:val="24"/>
          <w:szCs w:val="24"/>
          <w:highlight w:val="none"/>
          <w:lang w:bidi="ar"/>
        </w:rPr>
        <w:t>.</w:t>
      </w:r>
      <w:r>
        <w:rPr>
          <w:rFonts w:hint="eastAsia" w:ascii="宋体" w:hAnsi="宋体" w:cs="宋体"/>
          <w:bCs/>
          <w:color w:val="000000"/>
          <w:sz w:val="24"/>
          <w:szCs w:val="24"/>
          <w:highlight w:val="none"/>
          <w:lang w:val="en-US" w:eastAsia="zh-CN" w:bidi="ar"/>
        </w:rPr>
        <w:t xml:space="preserve"> </w:t>
      </w:r>
      <w:r>
        <w:rPr>
          <w:rFonts w:hint="eastAsia" w:ascii="宋体" w:hAnsi="宋体" w:cs="宋体"/>
          <w:bCs/>
          <w:color w:val="000000"/>
          <w:sz w:val="24"/>
          <w:szCs w:val="24"/>
          <w:highlight w:val="none"/>
          <w:lang w:bidi="ar"/>
        </w:rPr>
        <w:t>以上维护、培训费用已包含在</w:t>
      </w:r>
      <w:r>
        <w:rPr>
          <w:rFonts w:hint="eastAsia" w:ascii="宋体" w:hAnsi="宋体" w:cs="宋体"/>
          <w:bCs/>
          <w:color w:val="000000"/>
          <w:sz w:val="24"/>
          <w:szCs w:val="24"/>
          <w:highlight w:val="none"/>
          <w:lang w:val="en-US" w:eastAsia="zh-CN" w:bidi="ar"/>
        </w:rPr>
        <w:t>项目费用</w:t>
      </w:r>
      <w:r>
        <w:rPr>
          <w:rFonts w:hint="eastAsia" w:ascii="宋体" w:hAnsi="宋体" w:cs="宋体"/>
          <w:bCs/>
          <w:color w:val="000000"/>
          <w:sz w:val="24"/>
          <w:szCs w:val="24"/>
          <w:highlight w:val="none"/>
          <w:lang w:bidi="ar"/>
        </w:rPr>
        <w:t>中，</w:t>
      </w:r>
      <w:r>
        <w:rPr>
          <w:rFonts w:hint="eastAsia" w:ascii="宋体" w:hAnsi="宋体" w:cs="宋体"/>
          <w:bCs/>
          <w:color w:val="000000"/>
          <w:sz w:val="24"/>
          <w:szCs w:val="24"/>
          <w:highlight w:val="none"/>
          <w:lang w:val="en-US" w:eastAsia="zh-CN" w:bidi="ar"/>
        </w:rPr>
        <w:t>采购人</w:t>
      </w:r>
      <w:r>
        <w:rPr>
          <w:rFonts w:hint="eastAsia" w:ascii="宋体" w:hAnsi="宋体" w:cs="宋体"/>
          <w:bCs/>
          <w:color w:val="000000"/>
          <w:sz w:val="24"/>
          <w:szCs w:val="24"/>
          <w:highlight w:val="none"/>
          <w:lang w:bidi="ar"/>
        </w:rPr>
        <w:t>无需另行向</w:t>
      </w:r>
      <w:r>
        <w:rPr>
          <w:rFonts w:hint="eastAsia" w:ascii="宋体" w:hAnsi="宋体" w:cs="宋体"/>
          <w:bCs/>
          <w:color w:val="000000"/>
          <w:sz w:val="24"/>
          <w:szCs w:val="24"/>
          <w:highlight w:val="none"/>
          <w:lang w:val="en-US" w:eastAsia="zh-CN" w:bidi="ar"/>
        </w:rPr>
        <w:t>供应商</w:t>
      </w:r>
      <w:r>
        <w:rPr>
          <w:rFonts w:hint="eastAsia" w:ascii="宋体" w:hAnsi="宋体" w:cs="宋体"/>
          <w:bCs/>
          <w:color w:val="000000"/>
          <w:sz w:val="24"/>
          <w:szCs w:val="24"/>
          <w:highlight w:val="none"/>
          <w:lang w:bidi="ar"/>
        </w:rPr>
        <w:t>支付费用。</w:t>
      </w:r>
    </w:p>
    <w:p w14:paraId="2B219E1D">
      <w:pPr>
        <w:spacing w:line="360" w:lineRule="auto"/>
        <w:rPr>
          <w:rFonts w:ascii="宋体" w:hAnsi="宋体" w:cs="宋体"/>
          <w:b/>
          <w:color w:val="000000"/>
          <w:sz w:val="24"/>
          <w:szCs w:val="24"/>
          <w:highlight w:val="none"/>
        </w:rPr>
      </w:pPr>
      <w:r>
        <w:rPr>
          <w:rFonts w:hint="eastAsia" w:ascii="宋体" w:hAnsi="宋体" w:cs="宋体"/>
          <w:b/>
          <w:color w:val="000000"/>
          <w:sz w:val="24"/>
          <w:szCs w:val="24"/>
          <w:highlight w:val="none"/>
          <w:lang w:val="en-US" w:eastAsia="zh-CN" w:bidi="ar"/>
        </w:rPr>
        <w:t>四</w:t>
      </w:r>
      <w:r>
        <w:rPr>
          <w:rFonts w:hint="eastAsia" w:ascii="宋体" w:hAnsi="宋体" w:cs="宋体"/>
          <w:b/>
          <w:color w:val="000000"/>
          <w:sz w:val="24"/>
          <w:szCs w:val="24"/>
          <w:highlight w:val="none"/>
          <w:lang w:bidi="ar"/>
        </w:rPr>
        <w:t>、培训要求：</w:t>
      </w:r>
    </w:p>
    <w:p w14:paraId="4C3C43B6">
      <w:pPr>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lang w:bidi="ar"/>
        </w:rPr>
        <w:t xml:space="preserve">    安装调试后，供应商须向使用方人员做好所供产品日常使用、管理的现场实地培训，直至会熟练使用。</w:t>
      </w:r>
    </w:p>
    <w:p w14:paraId="0701F8A2">
      <w:pPr>
        <w:spacing w:line="360" w:lineRule="auto"/>
        <w:rPr>
          <w:rFonts w:ascii="宋体" w:hAnsi="宋体" w:cs="宋体"/>
          <w:b/>
          <w:bCs/>
          <w:color w:val="000000"/>
          <w:sz w:val="24"/>
          <w:szCs w:val="24"/>
          <w:highlight w:val="none"/>
        </w:rPr>
      </w:pPr>
      <w:r>
        <w:rPr>
          <w:rFonts w:hint="eastAsia" w:ascii="宋体" w:hAnsi="宋体" w:cs="宋体"/>
          <w:b/>
          <w:bCs/>
          <w:color w:val="000000"/>
          <w:sz w:val="24"/>
          <w:szCs w:val="24"/>
          <w:highlight w:val="none"/>
          <w:lang w:val="en-US" w:eastAsia="zh-CN" w:bidi="ar"/>
        </w:rPr>
        <w:t>五</w:t>
      </w:r>
      <w:r>
        <w:rPr>
          <w:rFonts w:hint="eastAsia" w:ascii="宋体" w:hAnsi="宋体" w:cs="宋体"/>
          <w:b/>
          <w:bCs/>
          <w:color w:val="000000"/>
          <w:sz w:val="24"/>
          <w:szCs w:val="24"/>
          <w:highlight w:val="none"/>
          <w:lang w:bidi="ar"/>
        </w:rPr>
        <w:t>、</w:t>
      </w:r>
      <w:r>
        <w:rPr>
          <w:rFonts w:hint="eastAsia" w:ascii="宋体" w:hAnsi="宋体" w:cs="宋体"/>
          <w:b/>
          <w:color w:val="000000"/>
          <w:sz w:val="24"/>
          <w:szCs w:val="24"/>
          <w:highlight w:val="none"/>
          <w:lang w:bidi="ar"/>
        </w:rPr>
        <w:t>●</w:t>
      </w:r>
      <w:r>
        <w:rPr>
          <w:rFonts w:hint="eastAsia" w:ascii="宋体" w:hAnsi="宋体" w:cs="宋体"/>
          <w:b/>
          <w:bCs/>
          <w:color w:val="000000"/>
          <w:sz w:val="24"/>
          <w:szCs w:val="24"/>
          <w:highlight w:val="none"/>
          <w:lang w:bidi="ar"/>
        </w:rPr>
        <w:t>合同履约期限</w:t>
      </w:r>
      <w:bookmarkStart w:id="0" w:name="_GoBack"/>
      <w:r>
        <w:rPr>
          <w:rFonts w:hint="eastAsia" w:ascii="宋体" w:hAnsi="宋体" w:cs="宋体"/>
          <w:bCs/>
          <w:color w:val="000000"/>
          <w:sz w:val="24"/>
          <w:szCs w:val="24"/>
          <w:highlight w:val="none"/>
          <w:lang w:bidi="ar"/>
        </w:rPr>
        <w:t>：</w:t>
      </w:r>
      <w:r>
        <w:rPr>
          <w:rFonts w:hint="eastAsia" w:ascii="宋体" w:hAnsi="宋体" w:cs="宋体"/>
          <w:bCs/>
          <w:color w:val="000000"/>
          <w:sz w:val="24"/>
          <w:szCs w:val="24"/>
          <w:highlight w:val="none"/>
          <w:lang w:eastAsia="zh-CN" w:bidi="ar"/>
        </w:rPr>
        <w:t>合同签订后两个月内</w:t>
      </w:r>
      <w:r>
        <w:rPr>
          <w:rFonts w:hint="eastAsia" w:ascii="宋体" w:hAnsi="宋体" w:cs="宋体"/>
          <w:bCs/>
          <w:color w:val="000000"/>
          <w:sz w:val="24"/>
          <w:szCs w:val="24"/>
          <w:highlight w:val="none"/>
          <w:lang w:bidi="ar"/>
        </w:rPr>
        <w:t>交付完成</w:t>
      </w:r>
      <w:r>
        <w:rPr>
          <w:rFonts w:hint="eastAsia" w:ascii="宋体" w:hAnsi="宋体" w:cs="宋体"/>
          <w:bCs/>
          <w:color w:val="000000"/>
          <w:sz w:val="24"/>
          <w:szCs w:val="24"/>
          <w:highlight w:val="none"/>
          <w:lang w:eastAsia="zh-CN" w:bidi="ar"/>
        </w:rPr>
        <w:t>并可使用。运维服务期交付后一年。</w:t>
      </w:r>
      <w:bookmarkEnd w:id="0"/>
    </w:p>
    <w:p w14:paraId="0FF53953">
      <w:pPr>
        <w:spacing w:line="360" w:lineRule="auto"/>
        <w:jc w:val="left"/>
        <w:rPr>
          <w:rFonts w:ascii="宋体" w:hAnsi="宋体" w:cs="宋体"/>
          <w:color w:val="000000"/>
          <w:sz w:val="24"/>
          <w:szCs w:val="24"/>
          <w:highlight w:val="none"/>
          <w:lang w:bidi="ar"/>
        </w:rPr>
      </w:pPr>
      <w:r>
        <w:rPr>
          <w:rFonts w:hint="eastAsia" w:ascii="宋体" w:hAnsi="宋体" w:cs="宋体"/>
          <w:b/>
          <w:bCs/>
          <w:color w:val="000000"/>
          <w:sz w:val="24"/>
          <w:szCs w:val="24"/>
          <w:highlight w:val="none"/>
          <w:lang w:val="en-US" w:eastAsia="zh-CN" w:bidi="ar"/>
        </w:rPr>
        <w:t>六</w:t>
      </w:r>
      <w:r>
        <w:rPr>
          <w:rFonts w:hint="eastAsia" w:ascii="宋体" w:hAnsi="宋体" w:cs="宋体"/>
          <w:b/>
          <w:bCs/>
          <w:color w:val="000000"/>
          <w:sz w:val="24"/>
          <w:szCs w:val="24"/>
          <w:highlight w:val="none"/>
          <w:lang w:bidi="ar"/>
        </w:rPr>
        <w:t>、货款支付：</w:t>
      </w:r>
      <w:r>
        <w:rPr>
          <w:rFonts w:hint="eastAsia" w:ascii="宋体" w:hAnsi="宋体" w:cs="宋体"/>
          <w:color w:val="000000"/>
          <w:sz w:val="24"/>
          <w:szCs w:val="24"/>
          <w:highlight w:val="none"/>
          <w:lang w:bidi="ar"/>
        </w:rPr>
        <w:t>按实际合同签署为准。</w:t>
      </w:r>
    </w:p>
    <w:p w14:paraId="5E5A5D8F">
      <w:pPr>
        <w:spacing w:line="360" w:lineRule="auto"/>
        <w:rPr>
          <w:rFonts w:ascii="宋体" w:hAnsi="宋体" w:cs="宋体"/>
          <w:b/>
          <w:color w:val="000000"/>
          <w:sz w:val="24"/>
          <w:szCs w:val="24"/>
          <w:highlight w:val="none"/>
        </w:rPr>
      </w:pPr>
      <w:r>
        <w:rPr>
          <w:rFonts w:hint="eastAsia" w:ascii="宋体" w:hAnsi="宋体" w:cs="宋体"/>
          <w:b/>
          <w:color w:val="000000"/>
          <w:sz w:val="24"/>
          <w:szCs w:val="24"/>
          <w:highlight w:val="none"/>
          <w:lang w:val="en-US" w:eastAsia="zh-CN" w:bidi="ar"/>
        </w:rPr>
        <w:t>七</w:t>
      </w:r>
      <w:r>
        <w:rPr>
          <w:rFonts w:hint="eastAsia" w:ascii="宋体" w:hAnsi="宋体" w:cs="宋体"/>
          <w:b/>
          <w:color w:val="000000"/>
          <w:sz w:val="24"/>
          <w:szCs w:val="24"/>
          <w:highlight w:val="none"/>
          <w:lang w:bidi="ar"/>
        </w:rPr>
        <w:t>、验收：</w:t>
      </w:r>
    </w:p>
    <w:p w14:paraId="1FE2520C">
      <w:pPr>
        <w:pStyle w:val="4"/>
        <w:widowControl/>
        <w:snapToGrid w:val="0"/>
        <w:spacing w:line="360" w:lineRule="auto"/>
        <w:ind w:firstLine="480" w:firstLineChars="200"/>
        <w:rPr>
          <w:rFonts w:hAnsi="宋体" w:cs="宋体"/>
          <w:color w:val="000000"/>
          <w:sz w:val="24"/>
          <w:szCs w:val="24"/>
          <w:highlight w:val="none"/>
        </w:rPr>
      </w:pPr>
      <w:r>
        <w:rPr>
          <w:rFonts w:hint="eastAsia" w:hAnsi="宋体" w:cs="宋体"/>
          <w:color w:val="000000"/>
          <w:sz w:val="24"/>
          <w:szCs w:val="24"/>
          <w:highlight w:val="none"/>
        </w:rPr>
        <w:t>1、采购人应当根据采购项目的具体情况，自行组织项目验收。</w:t>
      </w:r>
    </w:p>
    <w:p w14:paraId="219C139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bidi="ar"/>
        </w:rPr>
        <w:t>2、经验收不合格且无法整改的，不付款不退货，所产生的所有损失由乙方承担。</w:t>
      </w:r>
    </w:p>
    <w:p w14:paraId="23A26E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6D9BD"/>
    <w:multiLevelType w:val="singleLevel"/>
    <w:tmpl w:val="86B6D9BD"/>
    <w:lvl w:ilvl="0" w:tentative="0">
      <w:start w:val="1"/>
      <w:numFmt w:val="chineseCounting"/>
      <w:suff w:val="nothing"/>
      <w:lvlText w:val="%1、"/>
      <w:lvlJc w:val="left"/>
      <w:rPr>
        <w:rFonts w:hint="eastAsia"/>
      </w:rPr>
    </w:lvl>
  </w:abstractNum>
  <w:abstractNum w:abstractNumId="1">
    <w:nsid w:val="C0864C90"/>
    <w:multiLevelType w:val="multilevel"/>
    <w:tmpl w:val="C0864C90"/>
    <w:lvl w:ilvl="0" w:tentative="0">
      <w:start w:val="1"/>
      <w:numFmt w:val="decimal"/>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2"/>
    <w:multiLevelType w:val="multilevel"/>
    <w:tmpl w:val="00000002"/>
    <w:lvl w:ilvl="0" w:tentative="0">
      <w:start w:val="1"/>
      <w:numFmt w:val="decimal"/>
      <w:lvlText w:val="%1、"/>
      <w:lvlJc w:val="left"/>
      <w:pPr>
        <w:tabs>
          <w:tab w:val="left" w:pos="0"/>
        </w:tabs>
        <w:ind w:left="840" w:hanging="420"/>
      </w:pPr>
      <w:rPr>
        <w:rFonts w:hint="default" w:ascii="Cambria" w:hAnsi="Cambria" w:eastAsia="微软雅黑" w:cs="Times New Roman"/>
      </w:r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pStyle w:val="10"/>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3">
    <w:nsid w:val="57A52A6E"/>
    <w:multiLevelType w:val="singleLevel"/>
    <w:tmpl w:val="57A52A6E"/>
    <w:lvl w:ilvl="0" w:tentative="0">
      <w:start w:val="2"/>
      <w:numFmt w:val="decimal"/>
      <w:suff w:val="space"/>
      <w:lvlText w:val="%1."/>
      <w:lvlJc w:val="left"/>
    </w:lvl>
  </w:abstractNum>
  <w:abstractNum w:abstractNumId="4">
    <w:nsid w:val="77C644E7"/>
    <w:multiLevelType w:val="multilevel"/>
    <w:tmpl w:val="77C644E7"/>
    <w:lvl w:ilvl="0" w:tentative="0">
      <w:start w:val="1"/>
      <w:numFmt w:val="decimal"/>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FF558F"/>
    <w:rsid w:val="341964B7"/>
    <w:rsid w:val="3762083B"/>
    <w:rsid w:val="46A14B3B"/>
    <w:rsid w:val="72EC0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Plain Text"/>
    <w:basedOn w:val="1"/>
    <w:qFormat/>
    <w:uiPriority w:val="0"/>
    <w:rPr>
      <w:rFonts w:ascii="宋体" w:hAnsi="Courier New"/>
    </w:rPr>
  </w:style>
  <w:style w:type="paragraph" w:styleId="5">
    <w:name w:val="toc 6"/>
    <w:basedOn w:val="1"/>
    <w:next w:val="1"/>
    <w:qFormat/>
    <w:uiPriority w:val="0"/>
    <w:pPr>
      <w:ind w:left="2100" w:leftChars="10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rPr>
      <w:rFonts w:ascii="Calibri" w:hAnsi="Calibri" w:eastAsia="宋体" w:cs="Times New Roman"/>
      <w:szCs w:val="22"/>
    </w:rPr>
  </w:style>
  <w:style w:type="paragraph" w:customStyle="1" w:styleId="10">
    <w:name w:val="首行缩进"/>
    <w:basedOn w:val="1"/>
    <w:qFormat/>
    <w:uiPriority w:val="99"/>
    <w:pPr>
      <w:widowControl/>
      <w:numPr>
        <w:ilvl w:val="6"/>
        <w:numId w:val="1"/>
      </w:numPr>
      <w:tabs>
        <w:tab w:val="left" w:pos="360"/>
        <w:tab w:val="left" w:pos="822"/>
      </w:tabs>
      <w:snapToGrid w:val="0"/>
      <w:spacing w:before="40" w:after="40" w:line="300" w:lineRule="atLeast"/>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2026-01-07T00:35:16Z</dcterms:created>
  <dc:creator>Administrator</dc:creator>
  <cp:lastModifiedBy>     Ｍｒ.７</cp:lastModifiedBy>
  <dcterms:modified xsi:type="dcterms:W3CDTF">2026-01-07T00:55:29Z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eyJoZGlkIjoiYjUyMmM2MDRmZjFjODFhNGI4MGYxNWQ3MTIwYTFmMjkiLCJ1c2VySWQiOiI1Mjk4NDY1ODUifQ==</vt:lpwstr>
  </property>
  <property fmtid="{D5CDD505-2E9C-101B-9397-08002B2CF9AE}" pid="4" name="ICV">
    <vt:lpwstr>249DFD0C5FED4682AB4AE5684045E364_12</vt:lpwstr>
  </property>
</Properties>
</file>